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5003" w14:textId="157C4FBF" w:rsidR="00592262" w:rsidRDefault="00090587" w:rsidP="00090587">
      <w:pPr>
        <w:shd w:val="clear" w:color="auto" w:fill="FFFFFF"/>
        <w:spacing w:after="0" w:line="240" w:lineRule="auto"/>
        <w:outlineLvl w:val="1"/>
        <w:rPr>
          <w:rFonts w:ascii="Arial" w:eastAsia="Times New Roman" w:hAnsi="Arial" w:cs="Arial"/>
          <w:b/>
          <w:bCs/>
          <w:color w:val="404040"/>
          <w:sz w:val="45"/>
          <w:szCs w:val="45"/>
        </w:rPr>
      </w:pPr>
      <w:r>
        <w:rPr>
          <w:rFonts w:ascii="Arial" w:eastAsia="Times New Roman" w:hAnsi="Arial" w:cs="Arial"/>
          <w:b/>
          <w:bCs/>
          <w:color w:val="404040"/>
          <w:sz w:val="45"/>
          <w:szCs w:val="45"/>
        </w:rPr>
        <w:t xml:space="preserve">How to Mass Enroll students in </w:t>
      </w:r>
      <w:r w:rsidR="00592262">
        <w:rPr>
          <w:rFonts w:ascii="Arial" w:eastAsia="Times New Roman" w:hAnsi="Arial" w:cs="Arial"/>
          <w:b/>
          <w:bCs/>
          <w:color w:val="404040"/>
          <w:sz w:val="45"/>
          <w:szCs w:val="45"/>
        </w:rPr>
        <w:t>Sections</w:t>
      </w:r>
    </w:p>
    <w:p w14:paraId="700862FC" w14:textId="77777777" w:rsid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p>
    <w:p w14:paraId="0CCA4480" w14:textId="77777777" w:rsidR="00090587" w:rsidRP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r w:rsidRPr="00090587">
        <w:rPr>
          <w:rFonts w:ascii="Arial" w:eastAsia="Times New Roman" w:hAnsi="Arial" w:cs="Arial"/>
          <w:b/>
          <w:bCs/>
          <w:color w:val="404040"/>
          <w:sz w:val="45"/>
          <w:szCs w:val="45"/>
        </w:rPr>
        <w:t>Summary</w:t>
      </w:r>
    </w:p>
    <w:p w14:paraId="46B2AC28" w14:textId="77777777"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w:t>
      </w:r>
    </w:p>
    <w:p w14:paraId="4F834336" w14:textId="77777777" w:rsid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Use the Mass Enroll group function to enroll a group of students into the same course and section at the same time. The students </w:t>
      </w:r>
      <w:r w:rsidRPr="00090587">
        <w:rPr>
          <w:rFonts w:ascii="Arial" w:eastAsia="Times New Roman" w:hAnsi="Arial" w:cs="Arial"/>
          <w:b/>
          <w:bCs/>
          <w:color w:val="404040"/>
          <w:sz w:val="24"/>
          <w:szCs w:val="24"/>
        </w:rPr>
        <w:t>must </w:t>
      </w:r>
      <w:r w:rsidRPr="00090587">
        <w:rPr>
          <w:rFonts w:ascii="Arial" w:eastAsia="Times New Roman" w:hAnsi="Arial" w:cs="Arial"/>
          <w:color w:val="404040"/>
          <w:sz w:val="24"/>
          <w:szCs w:val="24"/>
        </w:rPr>
        <w:t>be enrolled on a date that is marked in session on the calendar, otherwise the will receive an error-"cannot create section enrollment record in database."</w:t>
      </w:r>
    </w:p>
    <w:p w14:paraId="79B64FCC" w14:textId="77777777" w:rsidR="00090587" w:rsidRPr="00090587" w:rsidRDefault="00090587" w:rsidP="00090587">
      <w:pPr>
        <w:shd w:val="clear" w:color="auto" w:fill="FFFFFF"/>
        <w:spacing w:after="0" w:line="240" w:lineRule="auto"/>
        <w:rPr>
          <w:rFonts w:ascii="Arial" w:eastAsia="Times New Roman" w:hAnsi="Arial" w:cs="Arial"/>
          <w:color w:val="404040"/>
          <w:sz w:val="24"/>
          <w:szCs w:val="24"/>
        </w:rPr>
      </w:pPr>
    </w:p>
    <w:p w14:paraId="62203580" w14:textId="77777777" w:rsidR="00090587" w:rsidRPr="00090587" w:rsidRDefault="00090587" w:rsidP="00090587">
      <w:pPr>
        <w:shd w:val="clear" w:color="auto" w:fill="FFFFFF"/>
        <w:spacing w:after="0" w:line="240" w:lineRule="auto"/>
        <w:outlineLvl w:val="1"/>
        <w:rPr>
          <w:rFonts w:ascii="Arial" w:eastAsia="Times New Roman" w:hAnsi="Arial" w:cs="Arial"/>
          <w:b/>
          <w:bCs/>
          <w:color w:val="404040"/>
          <w:sz w:val="45"/>
          <w:szCs w:val="45"/>
        </w:rPr>
      </w:pPr>
      <w:r w:rsidRPr="00090587">
        <w:rPr>
          <w:rFonts w:ascii="Arial" w:eastAsia="Times New Roman" w:hAnsi="Arial" w:cs="Arial"/>
          <w:b/>
          <w:bCs/>
          <w:color w:val="404040"/>
          <w:sz w:val="45"/>
          <w:szCs w:val="45"/>
        </w:rPr>
        <w:t>Details</w:t>
      </w:r>
    </w:p>
    <w:p w14:paraId="08B15B07" w14:textId="77777777"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w:t>
      </w:r>
    </w:p>
    <w:p w14:paraId="16FDC1C2" w14:textId="77777777"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To mass enroll a group of students follow these steps:</w:t>
      </w:r>
    </w:p>
    <w:p w14:paraId="1FFEFB62" w14:textId="77777777"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Select a group of students on the Start Page.</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14:anchorId="53F027C0" wp14:editId="3F31D9A6">
            <wp:extent cx="7553325" cy="1171575"/>
            <wp:effectExtent l="0" t="0" r="9525" b="9525"/>
            <wp:docPr id="8" name="Picture 8" descr="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171575"/>
                    </a:xfrm>
                    <a:prstGeom prst="rect">
                      <a:avLst/>
                    </a:prstGeom>
                    <a:noFill/>
                    <a:ln>
                      <a:noFill/>
                    </a:ln>
                  </pic:spPr>
                </pic:pic>
              </a:graphicData>
            </a:graphic>
          </wp:inline>
        </w:drawing>
      </w:r>
    </w:p>
    <w:p w14:paraId="13FE9228" w14:textId="77777777"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From the functions drop-down menu, choose either </w:t>
      </w:r>
      <w:r w:rsidRPr="00090587">
        <w:rPr>
          <w:rFonts w:ascii="Arial" w:eastAsia="Times New Roman" w:hAnsi="Arial" w:cs="Arial"/>
          <w:b/>
          <w:bCs/>
          <w:color w:val="404040"/>
          <w:sz w:val="24"/>
          <w:szCs w:val="24"/>
        </w:rPr>
        <w:t>Mass Enroll</w:t>
      </w:r>
      <w:r w:rsidRPr="00090587">
        <w:rPr>
          <w:rFonts w:ascii="Arial" w:eastAsia="Times New Roman" w:hAnsi="Arial" w:cs="Arial"/>
          <w:color w:val="404040"/>
          <w:sz w:val="24"/>
          <w:szCs w:val="24"/>
        </w:rPr>
        <w:t> or </w:t>
      </w:r>
      <w:r w:rsidRPr="00090587">
        <w:rPr>
          <w:rFonts w:ascii="Arial" w:eastAsia="Times New Roman" w:hAnsi="Arial" w:cs="Arial"/>
          <w:b/>
          <w:bCs/>
          <w:color w:val="404040"/>
          <w:sz w:val="24"/>
          <w:szCs w:val="24"/>
        </w:rPr>
        <w:t>Select Students by Hand</w:t>
      </w:r>
      <w:r w:rsidRPr="00090587">
        <w:rPr>
          <w:rFonts w:ascii="Arial" w:eastAsia="Times New Roman" w:hAnsi="Arial" w:cs="Arial"/>
          <w:color w:val="404040"/>
          <w:sz w:val="24"/>
          <w:szCs w:val="24"/>
        </w:rPr>
        <w:t>. If Mass Enroll is select, skip to step 5.</w:t>
      </w:r>
      <w:r w:rsidRPr="00090587">
        <w:rPr>
          <w:rFonts w:ascii="Arial" w:eastAsia="Times New Roman" w:hAnsi="Arial" w:cs="Arial"/>
          <w:color w:val="404040"/>
          <w:sz w:val="24"/>
          <w:szCs w:val="24"/>
        </w:rPr>
        <w:br/>
        <w:t> </w:t>
      </w:r>
    </w:p>
    <w:p w14:paraId="2839BACF" w14:textId="77777777" w:rsidR="00090587" w:rsidRPr="00090587" w:rsidRDefault="00090587" w:rsidP="00090587">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If using </w:t>
      </w:r>
      <w:r w:rsidRPr="00090587">
        <w:rPr>
          <w:rFonts w:ascii="Arial" w:eastAsia="Times New Roman" w:hAnsi="Arial" w:cs="Arial"/>
          <w:b/>
          <w:bCs/>
          <w:color w:val="404040"/>
          <w:sz w:val="24"/>
          <w:szCs w:val="24"/>
        </w:rPr>
        <w:t>Select Students by Hand</w:t>
      </w:r>
      <w:r w:rsidRPr="00090587">
        <w:rPr>
          <w:rFonts w:ascii="Arial" w:eastAsia="Times New Roman" w:hAnsi="Arial" w:cs="Arial"/>
          <w:color w:val="404040"/>
          <w:sz w:val="24"/>
          <w:szCs w:val="24"/>
        </w:rPr>
        <w:t>, choose either a group of students using the "Shift" key, or individual students using the "Command" key.</w:t>
      </w:r>
    </w:p>
    <w:p w14:paraId="49C06C78" w14:textId="77777777" w:rsidR="00090587" w:rsidRPr="00090587" w:rsidRDefault="00090587" w:rsidP="00090587">
      <w:pPr>
        <w:shd w:val="clear" w:color="auto" w:fill="FFFFFF"/>
        <w:spacing w:after="0" w:line="240" w:lineRule="auto"/>
        <w:ind w:left="600"/>
        <w:rPr>
          <w:rFonts w:ascii="Arial" w:eastAsia="Times New Roman" w:hAnsi="Arial" w:cs="Arial"/>
          <w:color w:val="404040"/>
          <w:sz w:val="24"/>
          <w:szCs w:val="24"/>
        </w:rPr>
      </w:pPr>
      <w:r w:rsidRPr="00090587">
        <w:rPr>
          <w:rFonts w:ascii="Arial" w:eastAsia="Times New Roman" w:hAnsi="Arial" w:cs="Arial"/>
          <w:noProof/>
          <w:color w:val="042D40"/>
          <w:sz w:val="24"/>
          <w:szCs w:val="24"/>
        </w:rPr>
        <w:drawing>
          <wp:inline distT="0" distB="0" distL="0" distR="0" wp14:anchorId="76779A88" wp14:editId="65703C74">
            <wp:extent cx="1133475" cy="285750"/>
            <wp:effectExtent l="0" t="0" r="9525" b="0"/>
            <wp:docPr id="7" name="Picture 7" descr="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sidRPr="00090587">
        <w:rPr>
          <w:rFonts w:ascii="Arial" w:eastAsia="Times New Roman" w:hAnsi="Arial" w:cs="Arial"/>
          <w:color w:val="404040"/>
          <w:sz w:val="24"/>
          <w:szCs w:val="24"/>
        </w:rPr>
        <w:br/>
        <w:t> </w:t>
      </w:r>
      <w:r w:rsidRPr="00090587">
        <w:rPr>
          <w:rFonts w:ascii="Arial" w:eastAsia="Times New Roman" w:hAnsi="Arial" w:cs="Arial"/>
          <w:noProof/>
          <w:color w:val="042D40"/>
          <w:sz w:val="24"/>
          <w:szCs w:val="24"/>
        </w:rPr>
        <w:drawing>
          <wp:inline distT="0" distB="0" distL="0" distR="0" wp14:anchorId="1DCC2175" wp14:editId="3B2C4DE3">
            <wp:extent cx="1914525" cy="3781425"/>
            <wp:effectExtent l="0" t="0" r="9525" b="9525"/>
            <wp:docPr id="6" name="Picture 6" descr="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3781425"/>
                    </a:xfrm>
                    <a:prstGeom prst="rect">
                      <a:avLst/>
                    </a:prstGeom>
                    <a:noFill/>
                    <a:ln>
                      <a:noFill/>
                    </a:ln>
                  </pic:spPr>
                </pic:pic>
              </a:graphicData>
            </a:graphic>
          </wp:inline>
        </w:drawing>
      </w:r>
    </w:p>
    <w:p w14:paraId="760E0631"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lastRenderedPageBreak/>
        <w:t>Click on </w:t>
      </w:r>
      <w:r w:rsidRPr="00090587">
        <w:rPr>
          <w:rFonts w:ascii="Arial" w:eastAsia="Times New Roman" w:hAnsi="Arial" w:cs="Arial"/>
          <w:b/>
          <w:bCs/>
          <w:color w:val="404040"/>
          <w:sz w:val="24"/>
          <w:szCs w:val="24"/>
        </w:rPr>
        <w:t>Functions</w:t>
      </w:r>
      <w:r w:rsidRPr="00090587">
        <w:rPr>
          <w:rFonts w:ascii="Arial" w:eastAsia="Times New Roman" w:hAnsi="Arial" w:cs="Arial"/>
          <w:color w:val="404040"/>
          <w:sz w:val="24"/>
          <w:szCs w:val="24"/>
        </w:rPr>
        <w:t> and select </w:t>
      </w:r>
      <w:r w:rsidRPr="00090587">
        <w:rPr>
          <w:rFonts w:ascii="Arial" w:eastAsia="Times New Roman" w:hAnsi="Arial" w:cs="Arial"/>
          <w:b/>
          <w:bCs/>
          <w:color w:val="404040"/>
          <w:sz w:val="24"/>
          <w:szCs w:val="24"/>
        </w:rPr>
        <w:t>Mass Enroll </w:t>
      </w:r>
      <w:r w:rsidRPr="00090587">
        <w:rPr>
          <w:rFonts w:ascii="Arial" w:eastAsia="Times New Roman" w:hAnsi="Arial" w:cs="Arial"/>
          <w:color w:val="404040"/>
          <w:sz w:val="24"/>
          <w:szCs w:val="24"/>
        </w:rPr>
        <w:t xml:space="preserve">from the </w:t>
      </w:r>
      <w:proofErr w:type="gramStart"/>
      <w:r w:rsidRPr="00090587">
        <w:rPr>
          <w:rFonts w:ascii="Arial" w:eastAsia="Times New Roman" w:hAnsi="Arial" w:cs="Arial"/>
          <w:color w:val="404040"/>
          <w:sz w:val="24"/>
          <w:szCs w:val="24"/>
        </w:rPr>
        <w:t>functions</w:t>
      </w:r>
      <w:proofErr w:type="gramEnd"/>
      <w:r w:rsidRPr="00090587">
        <w:rPr>
          <w:rFonts w:ascii="Arial" w:eastAsia="Times New Roman" w:hAnsi="Arial" w:cs="Arial"/>
          <w:color w:val="404040"/>
          <w:sz w:val="24"/>
          <w:szCs w:val="24"/>
        </w:rPr>
        <w:t xml:space="preserve"> menu.</w:t>
      </w:r>
      <w:r w:rsidRPr="00090587">
        <w:rPr>
          <w:rFonts w:ascii="Arial" w:eastAsia="Times New Roman" w:hAnsi="Arial" w:cs="Arial"/>
          <w:color w:val="404040"/>
          <w:sz w:val="24"/>
          <w:szCs w:val="24"/>
        </w:rPr>
        <w:br/>
      </w:r>
    </w:p>
    <w:p w14:paraId="13107466"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Enroll the students in a section by either:</w:t>
      </w:r>
      <w:r w:rsidRPr="00090587">
        <w:rPr>
          <w:rFonts w:ascii="Arial" w:eastAsia="Times New Roman" w:hAnsi="Arial" w:cs="Arial"/>
          <w:color w:val="404040"/>
          <w:sz w:val="24"/>
          <w:szCs w:val="24"/>
        </w:rPr>
        <w:br/>
      </w:r>
    </w:p>
    <w:p w14:paraId="794E246C" w14:textId="77777777" w:rsidR="00090587" w:rsidRPr="00090587" w:rsidRDefault="00090587" w:rsidP="00090587">
      <w:pPr>
        <w:numPr>
          <w:ilvl w:val="1"/>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Choosing a </w:t>
      </w:r>
      <w:r w:rsidRPr="00090587">
        <w:rPr>
          <w:rFonts w:ascii="Arial" w:eastAsia="Times New Roman" w:hAnsi="Arial" w:cs="Arial"/>
          <w:b/>
          <w:bCs/>
          <w:color w:val="404040"/>
          <w:sz w:val="24"/>
          <w:szCs w:val="24"/>
        </w:rPr>
        <w:t>Teacher</w:t>
      </w:r>
      <w:r w:rsidRPr="00090587">
        <w:rPr>
          <w:rFonts w:ascii="Arial" w:eastAsia="Times New Roman" w:hAnsi="Arial" w:cs="Arial"/>
          <w:color w:val="404040"/>
          <w:sz w:val="24"/>
          <w:szCs w:val="24"/>
        </w:rPr>
        <w:t> and an </w:t>
      </w:r>
      <w:r w:rsidRPr="00090587">
        <w:rPr>
          <w:rFonts w:ascii="Arial" w:eastAsia="Times New Roman" w:hAnsi="Arial" w:cs="Arial"/>
          <w:b/>
          <w:bCs/>
          <w:color w:val="404040"/>
          <w:sz w:val="24"/>
          <w:szCs w:val="24"/>
        </w:rPr>
        <w:t>Expression</w:t>
      </w:r>
      <w:r w:rsidRPr="00090587">
        <w:rPr>
          <w:rFonts w:ascii="Arial" w:eastAsia="Times New Roman" w:hAnsi="Arial" w:cs="Arial"/>
          <w:color w:val="404040"/>
          <w:sz w:val="24"/>
          <w:szCs w:val="24"/>
        </w:rPr>
        <w:t>.</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14:anchorId="2DB4C2C6" wp14:editId="0AA10072">
            <wp:extent cx="6076950" cy="1371600"/>
            <wp:effectExtent l="0" t="0" r="0" b="0"/>
            <wp:docPr id="5" name="Picture 5" descr="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1371600"/>
                    </a:xfrm>
                    <a:prstGeom prst="rect">
                      <a:avLst/>
                    </a:prstGeom>
                    <a:noFill/>
                    <a:ln>
                      <a:noFill/>
                    </a:ln>
                  </pic:spPr>
                </pic:pic>
              </a:graphicData>
            </a:graphic>
          </wp:inline>
        </w:drawing>
      </w:r>
    </w:p>
    <w:p w14:paraId="45D84C5A" w14:textId="77777777" w:rsidR="00090587" w:rsidRPr="00090587" w:rsidRDefault="00090587" w:rsidP="00090587">
      <w:pPr>
        <w:numPr>
          <w:ilvl w:val="1"/>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Entering the </w:t>
      </w:r>
      <w:proofErr w:type="gramStart"/>
      <w:r w:rsidRPr="00090587">
        <w:rPr>
          <w:rFonts w:ascii="Arial" w:eastAsia="Times New Roman" w:hAnsi="Arial" w:cs="Arial"/>
          <w:b/>
          <w:bCs/>
          <w:color w:val="404040"/>
          <w:sz w:val="24"/>
          <w:szCs w:val="24"/>
        </w:rPr>
        <w:t>course.section</w:t>
      </w:r>
      <w:proofErr w:type="gramEnd"/>
      <w:r w:rsidRPr="00090587">
        <w:rPr>
          <w:rFonts w:ascii="Arial" w:eastAsia="Times New Roman" w:hAnsi="Arial" w:cs="Arial"/>
          <w:color w:val="404040"/>
          <w:sz w:val="24"/>
          <w:szCs w:val="24"/>
        </w:rPr>
        <w:t>. For example, if the course number is 12345 and the section number is 1, enter "12345.1" in the text field.</w:t>
      </w:r>
      <w:r w:rsidRPr="00090587">
        <w:rPr>
          <w:rFonts w:ascii="Arial" w:eastAsia="Times New Roman" w:hAnsi="Arial" w:cs="Arial"/>
          <w:color w:val="404040"/>
          <w:sz w:val="24"/>
          <w:szCs w:val="24"/>
        </w:rPr>
        <w:br/>
      </w:r>
      <w:r w:rsidRPr="00090587">
        <w:rPr>
          <w:rFonts w:ascii="Arial" w:eastAsia="Times New Roman" w:hAnsi="Arial" w:cs="Arial"/>
          <w:noProof/>
          <w:color w:val="042D40"/>
          <w:sz w:val="24"/>
          <w:szCs w:val="24"/>
        </w:rPr>
        <w:drawing>
          <wp:inline distT="0" distB="0" distL="0" distR="0" wp14:anchorId="5D9AD913" wp14:editId="18868891">
            <wp:extent cx="2505075" cy="1181100"/>
            <wp:effectExtent l="0" t="0" r="9525" b="0"/>
            <wp:docPr id="4" name="Picture 4" descr="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181100"/>
                    </a:xfrm>
                    <a:prstGeom prst="rect">
                      <a:avLst/>
                    </a:prstGeom>
                    <a:noFill/>
                    <a:ln>
                      <a:noFill/>
                    </a:ln>
                  </pic:spPr>
                </pic:pic>
              </a:graphicData>
            </a:graphic>
          </wp:inline>
        </w:drawing>
      </w:r>
    </w:p>
    <w:p w14:paraId="15F6021F"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Click the course name that you would like to enroll the selection into</w:t>
      </w:r>
    </w:p>
    <w:p w14:paraId="19BC288B"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Notice that the Mass Enroll Preview appears</w:t>
      </w:r>
      <w:r w:rsidRPr="00090587">
        <w:rPr>
          <w:rFonts w:ascii="Arial" w:eastAsia="Times New Roman" w:hAnsi="Arial" w:cs="Arial"/>
          <w:noProof/>
          <w:color w:val="042D40"/>
          <w:sz w:val="24"/>
          <w:szCs w:val="24"/>
        </w:rPr>
        <w:drawing>
          <wp:inline distT="0" distB="0" distL="0" distR="0" wp14:anchorId="7C31F445" wp14:editId="2374F3DA">
            <wp:extent cx="5133975" cy="2133600"/>
            <wp:effectExtent l="0" t="0" r="9525" b="0"/>
            <wp:docPr id="3" name="Picture 3" descr="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2133600"/>
                    </a:xfrm>
                    <a:prstGeom prst="rect">
                      <a:avLst/>
                    </a:prstGeom>
                    <a:noFill/>
                    <a:ln>
                      <a:noFill/>
                    </a:ln>
                  </pic:spPr>
                </pic:pic>
              </a:graphicData>
            </a:graphic>
          </wp:inline>
        </w:drawing>
      </w:r>
    </w:p>
    <w:p w14:paraId="626C28B2"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 xml:space="preserve">Enter the enrollment date by clicking Edit </w:t>
      </w:r>
      <w:proofErr w:type="gramStart"/>
      <w:r w:rsidRPr="00090587">
        <w:rPr>
          <w:rFonts w:ascii="Arial" w:eastAsia="Times New Roman" w:hAnsi="Arial" w:cs="Arial"/>
          <w:color w:val="404040"/>
          <w:sz w:val="24"/>
          <w:szCs w:val="24"/>
        </w:rPr>
        <w:t>Date .</w:t>
      </w:r>
      <w:proofErr w:type="gramEnd"/>
      <w:r w:rsidRPr="00090587">
        <w:rPr>
          <w:rFonts w:ascii="Arial" w:eastAsia="Times New Roman" w:hAnsi="Arial" w:cs="Arial"/>
          <w:color w:val="404040"/>
          <w:sz w:val="24"/>
          <w:szCs w:val="24"/>
        </w:rPr>
        <w:t xml:space="preserve"> This is usually the first day of class. For example, if you are enrolling students into a Semester 2 course, the enrollment date will be the first day of the Semester 2 term.</w:t>
      </w:r>
      <w:r w:rsidRPr="00090587">
        <w:rPr>
          <w:rFonts w:ascii="Arial" w:eastAsia="Times New Roman" w:hAnsi="Arial" w:cs="Arial"/>
          <w:noProof/>
          <w:color w:val="042D40"/>
          <w:sz w:val="24"/>
          <w:szCs w:val="24"/>
        </w:rPr>
        <w:drawing>
          <wp:inline distT="0" distB="0" distL="0" distR="0" wp14:anchorId="58BBC48A" wp14:editId="366FD3E0">
            <wp:extent cx="3295650" cy="1200150"/>
            <wp:effectExtent l="0" t="0" r="0" b="0"/>
            <wp:docPr id="2" name="Picture 2" descr="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0" cy="1200150"/>
                    </a:xfrm>
                    <a:prstGeom prst="rect">
                      <a:avLst/>
                    </a:prstGeom>
                    <a:noFill/>
                    <a:ln>
                      <a:noFill/>
                    </a:ln>
                  </pic:spPr>
                </pic:pic>
              </a:graphicData>
            </a:graphic>
          </wp:inline>
        </w:drawing>
      </w:r>
    </w:p>
    <w:p w14:paraId="6A622A73" w14:textId="77777777" w:rsidR="00090587" w:rsidRPr="00090587" w:rsidRDefault="00090587" w:rsidP="00090587">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rPr>
      </w:pPr>
      <w:r w:rsidRPr="00090587">
        <w:rPr>
          <w:rFonts w:ascii="Arial" w:eastAsia="Times New Roman" w:hAnsi="Arial" w:cs="Arial"/>
          <w:color w:val="404040"/>
          <w:sz w:val="24"/>
          <w:szCs w:val="24"/>
        </w:rPr>
        <w:t>Click Enroll to enroll student into this class for the first time or Enroll Students and Reschedule to Reschedule them for an existing class in that time block.  Once you make a choice you will be redirected to the new class roster and should receive a confirmation message stating that the changes made have been saved. </w:t>
      </w:r>
      <w:r w:rsidRPr="00090587">
        <w:rPr>
          <w:rFonts w:ascii="Arial" w:eastAsia="Times New Roman" w:hAnsi="Arial" w:cs="Arial"/>
          <w:noProof/>
          <w:color w:val="042D40"/>
          <w:sz w:val="24"/>
          <w:szCs w:val="24"/>
        </w:rPr>
        <w:drawing>
          <wp:inline distT="0" distB="0" distL="0" distR="0" wp14:anchorId="7B2007DF" wp14:editId="16DAEB81">
            <wp:extent cx="5619750" cy="238125"/>
            <wp:effectExtent l="0" t="0" r="0" b="9525"/>
            <wp:docPr id="1" name="Picture 1" desc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238125"/>
                    </a:xfrm>
                    <a:prstGeom prst="rect">
                      <a:avLst/>
                    </a:prstGeom>
                    <a:noFill/>
                    <a:ln>
                      <a:noFill/>
                    </a:ln>
                  </pic:spPr>
                </pic:pic>
              </a:graphicData>
            </a:graphic>
          </wp:inline>
        </w:drawing>
      </w:r>
    </w:p>
    <w:p w14:paraId="53036C4C" w14:textId="77777777" w:rsidR="00090587" w:rsidRPr="00090587" w:rsidRDefault="00090587" w:rsidP="00090587">
      <w:pPr>
        <w:shd w:val="clear" w:color="auto" w:fill="FFFFFF"/>
        <w:spacing w:after="0" w:line="240" w:lineRule="auto"/>
        <w:rPr>
          <w:rFonts w:ascii="Arial" w:eastAsia="Times New Roman" w:hAnsi="Arial" w:cs="Arial"/>
          <w:color w:val="404040"/>
          <w:sz w:val="24"/>
          <w:szCs w:val="24"/>
        </w:rPr>
      </w:pPr>
      <w:r w:rsidRPr="00090587">
        <w:rPr>
          <w:rFonts w:ascii="Arial" w:eastAsia="Times New Roman" w:hAnsi="Arial" w:cs="Arial"/>
          <w:b/>
          <w:bCs/>
          <w:color w:val="404040"/>
          <w:sz w:val="24"/>
          <w:szCs w:val="24"/>
        </w:rPr>
        <w:lastRenderedPageBreak/>
        <w:t>Note: </w:t>
      </w:r>
      <w:r w:rsidRPr="00090587">
        <w:rPr>
          <w:rFonts w:ascii="Arial" w:eastAsia="Times New Roman" w:hAnsi="Arial" w:cs="Arial"/>
          <w:color w:val="404040"/>
          <w:sz w:val="24"/>
          <w:szCs w:val="24"/>
        </w:rPr>
        <w:t>Users who do not have access privileges to the Modify Schedule student screen will not be able to use the Mass Enroll group function. This is a known issue and is described in article </w:t>
      </w:r>
      <w:hyperlink r:id="rId21" w:tgtFrame="_blank" w:history="1">
        <w:r w:rsidRPr="00090587">
          <w:rPr>
            <w:rFonts w:ascii="Arial" w:eastAsia="Times New Roman" w:hAnsi="Arial" w:cs="Arial"/>
            <w:color w:val="042D40"/>
            <w:sz w:val="24"/>
            <w:szCs w:val="24"/>
            <w:u w:val="single"/>
          </w:rPr>
          <w:t>7654</w:t>
        </w:r>
      </w:hyperlink>
      <w:r w:rsidRPr="00090587">
        <w:rPr>
          <w:rFonts w:ascii="Arial" w:eastAsia="Times New Roman" w:hAnsi="Arial" w:cs="Arial"/>
          <w:color w:val="404040"/>
          <w:sz w:val="24"/>
          <w:szCs w:val="24"/>
        </w:rPr>
        <w:t>.</w:t>
      </w:r>
    </w:p>
    <w:p w14:paraId="455E7660" w14:textId="77777777" w:rsidR="00D67275" w:rsidRDefault="00D67275"/>
    <w:sectPr w:rsidR="00D67275" w:rsidSect="00090587">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E20"/>
    <w:multiLevelType w:val="multilevel"/>
    <w:tmpl w:val="D13219A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01A7A"/>
    <w:multiLevelType w:val="multilevel"/>
    <w:tmpl w:val="E608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7"/>
    <w:rsid w:val="00090587"/>
    <w:rsid w:val="000D2376"/>
    <w:rsid w:val="00592262"/>
    <w:rsid w:val="00D6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52B2"/>
  <w15:chartTrackingRefBased/>
  <w15:docId w15:val="{CF13477A-3F46-4BB9-B920-5B84AB0F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0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5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0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587"/>
    <w:rPr>
      <w:b/>
      <w:bCs/>
    </w:rPr>
  </w:style>
  <w:style w:type="character" w:styleId="Hyperlink">
    <w:name w:val="Hyperlink"/>
    <w:basedOn w:val="DefaultParagraphFont"/>
    <w:uiPriority w:val="99"/>
    <w:semiHidden/>
    <w:unhideWhenUsed/>
    <w:rsid w:val="00090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7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lp.powerschool.com/legacyfs/online/quickenroll144734748187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help.powerschool.com/d/7654" TargetMode="External"/><Relationship Id="rId7" Type="http://schemas.openxmlformats.org/officeDocument/2006/relationships/hyperlink" Target="https://help.powerschool.com/legacyfs/online/SBH1447347445963.JPG" TargetMode="External"/><Relationship Id="rId12" Type="http://schemas.openxmlformats.org/officeDocument/2006/relationships/image" Target="media/image4.jpeg"/><Relationship Id="rId17" Type="http://schemas.openxmlformats.org/officeDocument/2006/relationships/hyperlink" Target="https://help.powerschool.com/legacyfs/online/ed144734752297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p.powerschool.com/legacyfs/online/filter1447347465301.JPG" TargetMode="External"/><Relationship Id="rId5" Type="http://schemas.openxmlformats.org/officeDocument/2006/relationships/hyperlink" Target="https://help.powerschool.com/legacyfs/online/selection1447347436168.JPG" TargetMode="External"/><Relationship Id="rId15" Type="http://schemas.openxmlformats.org/officeDocument/2006/relationships/hyperlink" Target="https://help.powerschool.com/legacyfs/online/orev1447347507907.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help.powerschool.com/legacyfs/online/dsac1447347552374.JPG" TargetMode="External"/><Relationship Id="rId4" Type="http://schemas.openxmlformats.org/officeDocument/2006/relationships/webSettings" Target="webSettings.xml"/><Relationship Id="rId9" Type="http://schemas.openxmlformats.org/officeDocument/2006/relationships/hyperlink" Target="https://help.powerschool.com/legacyfs/online/enroll1447347455075.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JENNIFER</dc:creator>
  <cp:keywords/>
  <dc:description/>
  <cp:lastModifiedBy>RHEA, JENNIFER</cp:lastModifiedBy>
  <cp:revision>2</cp:revision>
  <dcterms:created xsi:type="dcterms:W3CDTF">2019-07-11T14:15:00Z</dcterms:created>
  <dcterms:modified xsi:type="dcterms:W3CDTF">2021-09-03T13:39:00Z</dcterms:modified>
</cp:coreProperties>
</file>